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CB" w:rsidRPr="009E4DCB" w:rsidRDefault="009E4DCB" w:rsidP="009E4DCB">
      <w:pPr>
        <w:jc w:val="center"/>
        <w:rPr>
          <w:b/>
          <w:bCs/>
          <w:color w:val="660033"/>
          <w:sz w:val="24"/>
          <w:szCs w:val="24"/>
        </w:rPr>
      </w:pPr>
      <w:bookmarkStart w:id="0" w:name="_GoBack"/>
      <w:bookmarkEnd w:id="0"/>
      <w:r w:rsidRPr="009E4DCB">
        <w:rPr>
          <w:b/>
          <w:bCs/>
          <w:color w:val="660033"/>
          <w:sz w:val="24"/>
          <w:szCs w:val="24"/>
        </w:rPr>
        <w:t>Graduate Merit Scholarship</w:t>
      </w:r>
    </w:p>
    <w:p w:rsidR="009E4DCB" w:rsidRDefault="009E4DCB" w:rsidP="009E4DCB">
      <w:r w:rsidRPr="003B4BB4">
        <w:t>The Graduate Merit Scholarships aim to attract outstanding master's students</w:t>
      </w:r>
      <w:r w:rsidRPr="00982FB4">
        <w:t xml:space="preserve"> </w:t>
      </w:r>
      <w:r>
        <w:t xml:space="preserve">to </w:t>
      </w:r>
      <w:r w:rsidRPr="003B4BB4">
        <w:t>Texas A&amp;M University-San Antonio.</w:t>
      </w:r>
      <w:r>
        <w:t xml:space="preserve"> These scholarships can be combined with graduate assistantships or departmental scholarships to create an appealing financial aid package for exceptional applicants. Graduate Merit Scholarships provide $1,000 to new master’s students for their first academic year of study and make them eligible for in-state tuition. To be eligible for the merit scholarship, applicants must meet the following qualifications: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bookmarkStart w:id="1" w:name="_Hlk146459737"/>
      <w:r w:rsidRPr="002D0887">
        <w:rPr>
          <w:rFonts w:eastAsia="Times New Roman"/>
        </w:rPr>
        <w:t xml:space="preserve">Submitting the graduate admissions application by the </w:t>
      </w:r>
      <w:proofErr w:type="gramStart"/>
      <w:r w:rsidRPr="002D0887">
        <w:rPr>
          <w:rFonts w:eastAsia="Times New Roman"/>
        </w:rPr>
        <w:t>Fall</w:t>
      </w:r>
      <w:proofErr w:type="gramEnd"/>
      <w:r w:rsidRPr="002D0887">
        <w:rPr>
          <w:rFonts w:eastAsia="Times New Roman"/>
        </w:rPr>
        <w:t xml:space="preserve"> application deadline of</w:t>
      </w:r>
      <w:r>
        <w:rPr>
          <w:rFonts w:eastAsia="Times New Roman"/>
        </w:rPr>
        <w:t xml:space="preserve"> June 15 (International students application deadline is</w:t>
      </w:r>
      <w:r w:rsidRPr="002D0887">
        <w:rPr>
          <w:rFonts w:eastAsia="Times New Roman"/>
        </w:rPr>
        <w:t xml:space="preserve"> </w:t>
      </w:r>
      <w:r>
        <w:rPr>
          <w:rFonts w:eastAsia="Times New Roman"/>
        </w:rPr>
        <w:t>May 1).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r>
        <w:rPr>
          <w:rFonts w:eastAsia="Times New Roman"/>
        </w:rPr>
        <w:t>Unconditional admission to a master's program at Texas A&amp;M University-San Antonio.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r>
        <w:rPr>
          <w:rFonts w:eastAsia="Times New Roman"/>
        </w:rPr>
        <w:t>No current or prior enrollment in a master's program at Texas A&amp;M University-San Antonio.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r>
        <w:rPr>
          <w:rFonts w:eastAsia="Times New Roman"/>
        </w:rPr>
        <w:t>Academic records showing relevant discipline courses.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r>
        <w:rPr>
          <w:rFonts w:eastAsia="Times New Roman"/>
        </w:rPr>
        <w:t>A highly competitive entry GPA.</w:t>
      </w:r>
    </w:p>
    <w:p w:rsidR="009E4DCB" w:rsidRDefault="009E4DCB" w:rsidP="009E4DCB">
      <w:pPr>
        <w:pStyle w:val="ListParagraph"/>
        <w:numPr>
          <w:ilvl w:val="3"/>
          <w:numId w:val="1"/>
        </w:numPr>
        <w:spacing w:line="252" w:lineRule="auto"/>
        <w:ind w:left="630"/>
        <w:rPr>
          <w:rFonts w:eastAsia="Times New Roman"/>
        </w:rPr>
      </w:pPr>
      <w:r>
        <w:rPr>
          <w:rFonts w:eastAsia="Times New Roman"/>
        </w:rPr>
        <w:t>A highly competitive GRE or GMAT score (if required for admission to the program).</w:t>
      </w:r>
    </w:p>
    <w:bookmarkEnd w:id="1"/>
    <w:p w:rsidR="009E4DCB" w:rsidRDefault="009E4DCB" w:rsidP="009E4DCB">
      <w:r>
        <w:t xml:space="preserve">Only the graduate program coordinator can nominate applicants for the graduate merit scholarship. To nominate an applicant, the graduate program coordinator should compose a concise nomination letter (no exceeding one page) tailored for a general audience. The letter should include the following information about the applicant: </w:t>
      </w:r>
    </w:p>
    <w:p w:rsidR="009E4DCB" w:rsidRDefault="009E4DCB" w:rsidP="009E4DCB">
      <w:pPr>
        <w:pStyle w:val="ListParagraph"/>
        <w:numPr>
          <w:ilvl w:val="0"/>
          <w:numId w:val="2"/>
        </w:numPr>
      </w:pPr>
      <w:r>
        <w:t>the student’s entry GPA</w:t>
      </w:r>
    </w:p>
    <w:p w:rsidR="009E4DCB" w:rsidRDefault="009E4DCB" w:rsidP="009E4DCB">
      <w:pPr>
        <w:pStyle w:val="ListParagraph"/>
        <w:numPr>
          <w:ilvl w:val="0"/>
          <w:numId w:val="2"/>
        </w:numPr>
      </w:pPr>
      <w:r>
        <w:t>a summary of the applicant’s prior academic achievements</w:t>
      </w:r>
    </w:p>
    <w:p w:rsidR="009E4DCB" w:rsidRDefault="009E4DCB" w:rsidP="009E4DCB">
      <w:pPr>
        <w:pStyle w:val="ListParagraph"/>
        <w:numPr>
          <w:ilvl w:val="0"/>
          <w:numId w:val="2"/>
        </w:numPr>
      </w:pPr>
      <w:r>
        <w:t>relevant experiences outside of the classroom</w:t>
      </w:r>
    </w:p>
    <w:p w:rsidR="009E4DCB" w:rsidRDefault="009E4DCB" w:rsidP="009E4DCB">
      <w:pPr>
        <w:pStyle w:val="ListParagraph"/>
        <w:numPr>
          <w:ilvl w:val="0"/>
          <w:numId w:val="2"/>
        </w:numPr>
      </w:pPr>
      <w:r>
        <w:t>indications of the applicant’s potential for future success and alignment with the program</w:t>
      </w:r>
    </w:p>
    <w:p w:rsidR="009E4DCB" w:rsidRDefault="009E4DCB" w:rsidP="009E4DCB">
      <w:pPr>
        <w:pStyle w:val="ListParagraph"/>
        <w:numPr>
          <w:ilvl w:val="0"/>
          <w:numId w:val="2"/>
        </w:numPr>
      </w:pPr>
      <w:r>
        <w:t>rank as one of the top applicants</w:t>
      </w:r>
    </w:p>
    <w:p w:rsidR="009E4DCB" w:rsidRDefault="009E4DCB" w:rsidP="009E4DCB">
      <w:pPr>
        <w:pStyle w:val="ListParagraph"/>
      </w:pPr>
    </w:p>
    <w:p w:rsidR="009E4DCB" w:rsidRDefault="009E4DCB" w:rsidP="009E4DCB">
      <w:r w:rsidRPr="00084AAC">
        <w:t xml:space="preserve">An electronic copy of the nomination </w:t>
      </w:r>
      <w:r>
        <w:t xml:space="preserve">letter </w:t>
      </w:r>
      <w:r w:rsidRPr="00084AAC">
        <w:t xml:space="preserve">must be </w:t>
      </w:r>
      <w:r>
        <w:t>sent to the Graduate Studies (</w:t>
      </w:r>
      <w:hyperlink r:id="rId5" w:history="1">
        <w:r w:rsidRPr="00A2556B">
          <w:rPr>
            <w:rStyle w:val="Hyperlink"/>
          </w:rPr>
          <w:t>graduate.studies@tamusa.edu</w:t>
        </w:r>
      </w:hyperlink>
      <w:r>
        <w:t xml:space="preserve">) </w:t>
      </w:r>
      <w:r w:rsidRPr="00084AAC">
        <w:t xml:space="preserve">by the deadline of </w:t>
      </w:r>
      <w:r>
        <w:t>July 15 (</w:t>
      </w:r>
      <w:r w:rsidRPr="00BF7FBF">
        <w:t>international student deadline by June 1</w:t>
      </w:r>
      <w:r>
        <w:t>).</w:t>
      </w:r>
      <w:r w:rsidRPr="006F21F8">
        <w:t xml:space="preserve"> In addition to the nomination letter, the applicant's GPA, GRE or GMAT score (if required by the program), letters of recommendation, resum</w:t>
      </w:r>
      <w:r>
        <w:t>e</w:t>
      </w:r>
      <w:r w:rsidRPr="006F21F8">
        <w:t xml:space="preserve">, and the statement of purpose will be provided to the </w:t>
      </w:r>
      <w:r>
        <w:t>Graduate Studies</w:t>
      </w:r>
      <w:r w:rsidRPr="006F21F8">
        <w:t xml:space="preserve">. If the program does not require these documents for admission, the graduate </w:t>
      </w:r>
      <w:r>
        <w:t>program coordinator</w:t>
      </w:r>
      <w:r w:rsidRPr="006F21F8">
        <w:t xml:space="preserve"> must </w:t>
      </w:r>
      <w:r>
        <w:t>inform</w:t>
      </w:r>
      <w:r w:rsidRPr="006F21F8">
        <w:t xml:space="preserve"> the applicant to send </w:t>
      </w:r>
      <w:r>
        <w:t xml:space="preserve">the </w:t>
      </w:r>
      <w:r w:rsidRPr="006F21F8">
        <w:t xml:space="preserve">documents </w:t>
      </w:r>
      <w:r>
        <w:t>to Graduate Studies</w:t>
      </w:r>
      <w:r w:rsidRPr="006F21F8">
        <w:t xml:space="preserve"> </w:t>
      </w:r>
      <w:r>
        <w:t>no later than</w:t>
      </w:r>
      <w:r w:rsidRPr="006F21F8">
        <w:t xml:space="preserve"> </w:t>
      </w:r>
      <w:r>
        <w:t xml:space="preserve">August 1 deadline. </w:t>
      </w:r>
    </w:p>
    <w:p w:rsidR="009E4DCB" w:rsidRDefault="009E4DCB" w:rsidP="009E4DCB">
      <w:r w:rsidRPr="00210C5E">
        <w:t xml:space="preserve">Awards will be granted to the most qualified applicants as determined by </w:t>
      </w:r>
      <w:r>
        <w:t xml:space="preserve">the scholarship </w:t>
      </w:r>
      <w:r w:rsidRPr="00210C5E">
        <w:t>selection committees from each college. The selection committees will provide their recommendations to the Dean of Graduate Studies, who will make the final decision.</w:t>
      </w:r>
    </w:p>
    <w:p w:rsidR="009E4DCB" w:rsidRDefault="009E4DCB" w:rsidP="009E4DCB">
      <w:r w:rsidRPr="00D62399">
        <w:t xml:space="preserve">For </w:t>
      </w:r>
      <w:r w:rsidRPr="004F1CF4">
        <w:t>additional information</w:t>
      </w:r>
      <w:r w:rsidRPr="00D62399">
        <w:t xml:space="preserve"> about the merit scholarships offered</w:t>
      </w:r>
      <w:r>
        <w:t xml:space="preserve"> at </w:t>
      </w:r>
      <w:r w:rsidRPr="00BA7259">
        <w:t>Texas A&amp;M University-San Antonio</w:t>
      </w:r>
      <w:r>
        <w:t>, please email the Grad</w:t>
      </w:r>
      <w:r>
        <w:t>u</w:t>
      </w:r>
      <w:r>
        <w:t xml:space="preserve">ate Studies at: </w:t>
      </w:r>
      <w:hyperlink r:id="rId6" w:history="1">
        <w:r w:rsidRPr="00A246B9">
          <w:rPr>
            <w:rStyle w:val="Hyperlink"/>
          </w:rPr>
          <w:t>graduate.studies@tamusa.edu</w:t>
        </w:r>
      </w:hyperlink>
      <w:r>
        <w:t xml:space="preserve"> </w:t>
      </w:r>
      <w:r w:rsidRPr="00BA7259">
        <w:t>or give us a call at (210) 784-1414</w:t>
      </w:r>
      <w:r>
        <w:t xml:space="preserve">. </w:t>
      </w:r>
    </w:p>
    <w:p w:rsidR="004F2618" w:rsidRDefault="004F2618"/>
    <w:sectPr w:rsidR="004F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1A43"/>
    <w:multiLevelType w:val="hybridMultilevel"/>
    <w:tmpl w:val="65F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3C58"/>
    <w:multiLevelType w:val="hybridMultilevel"/>
    <w:tmpl w:val="768EBB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B"/>
    <w:rsid w:val="004F2618"/>
    <w:rsid w:val="009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9AAC"/>
  <w15:chartTrackingRefBased/>
  <w15:docId w15:val="{09424E34-961A-4785-991E-7115600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C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.studies@tamusa.edu" TargetMode="External"/><Relationship Id="rId5" Type="http://schemas.openxmlformats.org/officeDocument/2006/relationships/hyperlink" Target="mailto:graduate.studies@tamus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Moyer</dc:creator>
  <cp:keywords/>
  <dc:description/>
  <cp:lastModifiedBy>Michael Moyer</cp:lastModifiedBy>
  <cp:revision>1</cp:revision>
  <dcterms:created xsi:type="dcterms:W3CDTF">2023-11-07T19:08:00Z</dcterms:created>
  <dcterms:modified xsi:type="dcterms:W3CDTF">2023-11-07T19:09:00Z</dcterms:modified>
</cp:coreProperties>
</file>